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FD073">
      <w:pPr>
        <w:jc w:val="center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斯巴达.伊弥尔国际服两种倒钻和钻石分发模式教程</w:t>
      </w:r>
    </w:p>
    <w:p w14:paraId="62955DF3"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智能倒钻模式逻辑：背包中必须有能足够上架的垃圾（自动判断低于10钻物品视为垃圾智能上架倒钻）</w:t>
      </w:r>
    </w:p>
    <w:p w14:paraId="64EF6187">
      <w:pPr>
        <w:numPr>
          <w:numId w:val="0"/>
        </w:numPr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drawing>
          <wp:inline distT="0" distB="0" distL="114300" distR="114300">
            <wp:extent cx="5272405" cy="2238375"/>
            <wp:effectExtent l="0" t="0" r="444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C29C1">
      <w:pPr>
        <w:numPr>
          <w:numId w:val="0"/>
        </w:numPr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如图需要设置是否需要预留钻石（100用于购买琥珀封装箱）</w:t>
      </w:r>
    </w:p>
    <w:p w14:paraId="76DC2EC0">
      <w:pPr>
        <w:numPr>
          <w:numId w:val="0"/>
        </w:numPr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提取需要倒货收钻的账号（只支持一个号且智能模式只支持本机多开）</w:t>
      </w:r>
    </w:p>
    <w:p w14:paraId="22B8F87D">
      <w:pPr>
        <w:numPr>
          <w:numId w:val="0"/>
        </w:numPr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账号必须是你导入的账号，如果是苹果用户你乱导入的，添加的就是你乱打导入的这个账号，作为依据判断为哪个号是上架收钻号</w:t>
      </w:r>
    </w:p>
    <w:p w14:paraId="11DFE785">
      <w:pPr>
        <w:numPr>
          <w:numId w:val="0"/>
        </w:numPr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钻石可设置大于多少钻石参与倒钻（太少的话倒一次不值当）</w:t>
      </w:r>
    </w:p>
    <w:p w14:paraId="4D250E7E">
      <w:pPr>
        <w:numPr>
          <w:numId w:val="0"/>
        </w:numPr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drawing>
          <wp:inline distT="0" distB="0" distL="114300" distR="114300">
            <wp:extent cx="5271135" cy="2945130"/>
            <wp:effectExtent l="0" t="0" r="571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A7417">
      <w:pPr>
        <w:numPr>
          <w:numId w:val="0"/>
        </w:numPr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必须提前把设置成收钻石号的拍卖物品全部下掉并确认有可摆垃圾</w:t>
      </w:r>
    </w:p>
    <w:p w14:paraId="07E807E6">
      <w:pPr>
        <w:numPr>
          <w:numId w:val="0"/>
        </w:numPr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drawing>
          <wp:inline distT="0" distB="0" distL="114300" distR="114300">
            <wp:extent cx="5271135" cy="3605530"/>
            <wp:effectExtent l="0" t="0" r="571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84761">
      <w:pPr>
        <w:numPr>
          <w:numId w:val="0"/>
        </w:numPr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必须去关闭交易行功能，防止在倒钻过程中补位正常物品造成混乱</w:t>
      </w:r>
    </w:p>
    <w:p w14:paraId="25BDF3C3">
      <w:pPr>
        <w:numPr>
          <w:numId w:val="0"/>
        </w:numPr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都设置好后，勾选开关即为全局生效，等待完成关闭倒钻再开启普通拍卖行正常的上架功能即可，必须保证一台都是一个区拍卖行（包括跨服区）只要拍卖行一整台是互通的，不然摆了你也买不到。</w:t>
      </w:r>
    </w:p>
    <w:p w14:paraId="470BB331">
      <w:pPr>
        <w:numPr>
          <w:numId w:val="0"/>
        </w:numPr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</w:p>
    <w:p w14:paraId="32E40B7D">
      <w:pPr>
        <w:numPr>
          <w:numId w:val="0"/>
        </w:numPr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</w:p>
    <w:p w14:paraId="2298056A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跨机器同区拍卖行分发和倒钻逻辑用法：指定设置某样物品名字，设置上架物品总价，可指定上几个</w:t>
      </w:r>
    </w:p>
    <w:p w14:paraId="7E094F9B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老板号：为收到钻石的号</w:t>
      </w:r>
    </w:p>
    <w:p w14:paraId="4AFB73DE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打工号：花钻石去购买东西的号</w:t>
      </w:r>
    </w:p>
    <w:p w14:paraId="4DD38D07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先说一下跨机器（包括本机）钻石分发的功能设置</w:t>
      </w:r>
    </w:p>
    <w:p w14:paraId="74F2DA2C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drawing>
          <wp:inline distT="0" distB="0" distL="114300" distR="114300">
            <wp:extent cx="5269865" cy="3212465"/>
            <wp:effectExtent l="0" t="0" r="698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354F8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物品尽量不要手打，前面不存仓中去提取背包复制过来物品名字</w:t>
      </w:r>
    </w:p>
    <w:p w14:paraId="4C121817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例如，滚小号需要100钻石作为启动资金购买琥珀封装箱，则可填写110（游戏结算有手续费5%）</w:t>
      </w:r>
    </w:p>
    <w:p w14:paraId="6F71AB7A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上架的数量自己自定义，图中填写3就是上架三个低级钢铁</w:t>
      </w:r>
    </w:p>
    <w:p w14:paraId="32CDCA50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上架最大数量为自己拍卖行最大格子，小号没开通行证的填写5</w:t>
      </w:r>
    </w:p>
    <w:p w14:paraId="085FB4A9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最后是设置上架几单，如果只需要一单100钻石就够了就填写1</w:t>
      </w:r>
    </w:p>
    <w:p w14:paraId="3B12753E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这是需要钻石的小号的机器需要的设置</w:t>
      </w:r>
    </w:p>
    <w:p w14:paraId="5DE5790A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</w:p>
    <w:p w14:paraId="6A35C006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有钻石的号，把钻石分发给别人的设置如下图，参数关联上图设置</w:t>
      </w:r>
    </w:p>
    <w:p w14:paraId="3C26A9EB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drawing>
          <wp:inline distT="0" distB="0" distL="114300" distR="114300">
            <wp:extent cx="5269865" cy="2768600"/>
            <wp:effectExtent l="0" t="0" r="6985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92ED1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购买的号设置同样的指定购买的物品例如低级钢铁，勾选打工号，设置小号一样的钻石购买价格和数量（等待小号摆的刷新出，打工号会去拍卖只要看到价格是111数量是3个的低级钢铁就会购买）这种模式不区分是不是同一台机器，可以跨机器进行，但是必须保证你操作的所有账号拍卖行是互通能购买的，如果打工号的机器是多开，但是你只想让其中一个钻石多的号去发钻，那这个号必须先创建个单独的配置，给他设置成自己单窗口配置才去改倒货设置，不然整台机器都用共用配置都会去购买</w:t>
      </w:r>
    </w:p>
    <w:p w14:paraId="599FE551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</w:p>
    <w:p w14:paraId="66AAA2D1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如果这种模式想在同一台机器进行的情况下，则需要把配置分开，例如10开，第一个是有钻石的号，发给另外的号，1号需要设置单独配置并设置成打工号，其他账号可用共用的配置，设置成老板号</w:t>
      </w:r>
    </w:p>
    <w:p w14:paraId="0F35A3FF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</w:p>
    <w:p w14:paraId="6B944050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</w:p>
    <w:p w14:paraId="38F69C11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</w:p>
    <w:p w14:paraId="20E55354">
      <w:pPr>
        <w:numPr>
          <w:numId w:val="0"/>
        </w:numPr>
        <w:ind w:leftChars="0"/>
        <w:jc w:val="left"/>
        <w:rPr>
          <w:rFonts w:hint="eastAsia"/>
          <w:b/>
          <w:bCs/>
          <w:sz w:val="28"/>
          <w:szCs w:val="28"/>
          <w:lang w:eastAsia="zh"/>
          <w:woUserID w:val="1"/>
        </w:rPr>
      </w:pPr>
      <w:r>
        <w:rPr>
          <w:rFonts w:hint="eastAsia"/>
          <w:b/>
          <w:bCs/>
          <w:sz w:val="28"/>
          <w:szCs w:val="28"/>
          <w:lang w:eastAsia="zh"/>
          <w:woUserID w:val="1"/>
        </w:rPr>
        <w:t>分发功能反过来设置的话，则为可跨机器同区的倒钻方式，设置好一个或者多个老板号，剩下都设置成打工号即可（推荐本机多开同区智能倒钻的方式，方便不用设置，智能判断物品上架，自动判断号里钻石数量，也可设置预留钻石，每一个物品上架的金额数量都随机也不同。大大的提高了准确率和方便程度，而且一般的号只有5个格子摆东西，太多跨机器同区号，往几个号里倒，上架物品需要等待刷的的时间过长，且单数多了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"/>
          <w:woUserID w:val="1"/>
        </w:rPr>
        <w:t>不一定安全）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E7F0E"/>
    <w:multiLevelType w:val="singleLevel"/>
    <w:tmpl w:val="7F3E7F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6EF6053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5BD218F"/>
    <w:rsid w:val="7C5F4108"/>
    <w:rsid w:val="7F79C282"/>
    <w:rsid w:val="7F7B6CAE"/>
    <w:rsid w:val="7FBF6DD0"/>
    <w:rsid w:val="7FCD17FE"/>
    <w:rsid w:val="7FD7E9A0"/>
    <w:rsid w:val="7FE9FBB2"/>
    <w:rsid w:val="8BFE7E82"/>
    <w:rsid w:val="8FFFA67E"/>
    <w:rsid w:val="A97EF905"/>
    <w:rsid w:val="A97F623E"/>
    <w:rsid w:val="AA36B094"/>
    <w:rsid w:val="AFBF8780"/>
    <w:rsid w:val="BAFAE9FE"/>
    <w:rsid w:val="BEEFCB4B"/>
    <w:rsid w:val="BF1041CB"/>
    <w:rsid w:val="BFE6F841"/>
    <w:rsid w:val="D5DE8897"/>
    <w:rsid w:val="E7FE3684"/>
    <w:rsid w:val="E9637E71"/>
    <w:rsid w:val="EFFF70E4"/>
    <w:rsid w:val="F7DF1047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WWO_wpscloud_20251119194033-e37bccecd3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terms:modified xsi:type="dcterms:W3CDTF">2025-12-07T21:52:19Z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2052-12.9.0.24013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75C679580E48A1AE93863569DBF62DD1_43</vt:lpwstr>
  </property>
</Properties>
</file>